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868" w:rsidRDefault="007F2868" w:rsidP="009439A6">
      <w:pPr>
        <w:widowControl w:val="0"/>
        <w:shd w:val="clear" w:color="auto" w:fill="FFFFFF"/>
        <w:suppressAutoHyphens/>
        <w:autoSpaceDN w:val="0"/>
        <w:spacing w:before="173" w:after="0" w:line="240" w:lineRule="auto"/>
        <w:jc w:val="center"/>
        <w:textAlignment w:val="baseline"/>
        <w:rPr>
          <w:rFonts w:ascii="PT Astra Serif" w:eastAsia="Times New Roman" w:hAnsi="PT Astra Serif"/>
          <w:color w:val="000000"/>
          <w:spacing w:val="-10"/>
          <w:sz w:val="28"/>
          <w:szCs w:val="28"/>
          <w:lang w:eastAsia="ru-RU"/>
        </w:rPr>
      </w:pPr>
      <w:r>
        <w:rPr>
          <w:bCs/>
          <w:noProof/>
          <w:sz w:val="40"/>
          <w:szCs w:val="40"/>
          <w:lang w:eastAsia="ru-RU"/>
        </w:rPr>
        <w:drawing>
          <wp:inline distT="0" distB="0" distL="0" distR="0">
            <wp:extent cx="73342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3EB7" w:rsidRPr="000A3EB7" w:rsidRDefault="000A3EB7" w:rsidP="009439A6">
      <w:pPr>
        <w:widowControl w:val="0"/>
        <w:shd w:val="clear" w:color="auto" w:fill="FFFFFF"/>
        <w:suppressAutoHyphens/>
        <w:autoSpaceDN w:val="0"/>
        <w:spacing w:before="173"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pacing w:val="-10"/>
          <w:sz w:val="28"/>
          <w:szCs w:val="28"/>
          <w:lang w:eastAsia="ru-RU"/>
        </w:rPr>
      </w:pPr>
    </w:p>
    <w:p w:rsidR="007F2868" w:rsidRPr="00DF31A5" w:rsidRDefault="00013B79" w:rsidP="004D3264">
      <w:pPr>
        <w:pStyle w:val="ae"/>
        <w:jc w:val="center"/>
        <w:rPr>
          <w:rFonts w:ascii="Times New Roman" w:hAnsi="Times New Roman"/>
          <w:sz w:val="32"/>
          <w:lang w:eastAsia="ru-RU"/>
        </w:rPr>
      </w:pPr>
      <w:r>
        <w:rPr>
          <w:rFonts w:ascii="Times New Roman" w:hAnsi="Times New Roman"/>
          <w:sz w:val="32"/>
          <w:lang w:eastAsia="ru-RU"/>
        </w:rPr>
        <w:t xml:space="preserve">КОЗУЛЬСКИЙ </w:t>
      </w:r>
      <w:r w:rsidR="007F2868" w:rsidRPr="00DF31A5">
        <w:rPr>
          <w:rFonts w:ascii="Times New Roman" w:hAnsi="Times New Roman"/>
          <w:sz w:val="32"/>
          <w:lang w:eastAsia="ru-RU"/>
        </w:rPr>
        <w:t>МУНИЦИПАЛЬНЫЙ ОКРУГ</w:t>
      </w:r>
    </w:p>
    <w:p w:rsidR="007F2868" w:rsidRPr="00DF31A5" w:rsidRDefault="007F2868" w:rsidP="004D3264">
      <w:pPr>
        <w:pStyle w:val="ae"/>
        <w:jc w:val="center"/>
        <w:rPr>
          <w:rFonts w:ascii="Times New Roman" w:hAnsi="Times New Roman"/>
          <w:sz w:val="32"/>
          <w:lang w:eastAsia="ru-RU"/>
        </w:rPr>
      </w:pPr>
      <w:r w:rsidRPr="00DF31A5">
        <w:rPr>
          <w:rFonts w:ascii="Times New Roman" w:hAnsi="Times New Roman"/>
          <w:sz w:val="32"/>
          <w:lang w:eastAsia="ru-RU"/>
        </w:rPr>
        <w:t>КРАСНОЯРСКОГО КРАЯ</w:t>
      </w:r>
    </w:p>
    <w:p w:rsidR="004D3264" w:rsidRPr="00DF31A5" w:rsidRDefault="004D3264" w:rsidP="004D3264">
      <w:pPr>
        <w:pStyle w:val="ae"/>
        <w:jc w:val="center"/>
        <w:rPr>
          <w:rFonts w:ascii="Times New Roman" w:hAnsi="Times New Roman"/>
          <w:sz w:val="32"/>
          <w:lang w:eastAsia="ru-RU"/>
        </w:rPr>
      </w:pPr>
    </w:p>
    <w:p w:rsidR="007F2868" w:rsidRPr="00DF31A5" w:rsidRDefault="007F2868" w:rsidP="004D3264">
      <w:pPr>
        <w:pStyle w:val="ae"/>
        <w:jc w:val="center"/>
        <w:rPr>
          <w:rFonts w:ascii="Times New Roman" w:eastAsia="Times New Roman" w:hAnsi="Times New Roman"/>
          <w:color w:val="000000"/>
          <w:spacing w:val="-10"/>
          <w:sz w:val="32"/>
          <w:szCs w:val="28"/>
          <w:lang w:eastAsia="ru-RU"/>
        </w:rPr>
      </w:pPr>
      <w:r w:rsidRPr="00DF31A5">
        <w:rPr>
          <w:rFonts w:ascii="Times New Roman" w:eastAsia="Times New Roman" w:hAnsi="Times New Roman"/>
          <w:color w:val="000000"/>
          <w:spacing w:val="-10"/>
          <w:sz w:val="32"/>
          <w:szCs w:val="28"/>
          <w:lang w:eastAsia="ru-RU"/>
        </w:rPr>
        <w:t>КОЗУЛЬСКИЙ ОКРУЖНОЙ СОВЕТ ДЕПУТАТОВ</w:t>
      </w:r>
    </w:p>
    <w:p w:rsidR="004D3264" w:rsidRPr="00DF31A5" w:rsidRDefault="004D3264" w:rsidP="004D3264">
      <w:pPr>
        <w:pStyle w:val="ae"/>
        <w:jc w:val="center"/>
        <w:rPr>
          <w:rFonts w:ascii="Times New Roman" w:eastAsia="Times New Roman" w:hAnsi="Times New Roman"/>
          <w:color w:val="000000"/>
          <w:spacing w:val="-10"/>
          <w:sz w:val="32"/>
          <w:szCs w:val="28"/>
          <w:lang w:eastAsia="ru-RU"/>
        </w:rPr>
      </w:pPr>
    </w:p>
    <w:p w:rsidR="009439A6" w:rsidRPr="004D3264" w:rsidRDefault="009439A6" w:rsidP="004D3264">
      <w:pPr>
        <w:pStyle w:val="ae"/>
        <w:jc w:val="center"/>
        <w:rPr>
          <w:rFonts w:ascii="Times New Roman" w:eastAsia="Times New Roman" w:hAnsi="Times New Roman"/>
          <w:b/>
          <w:color w:val="000000"/>
          <w:spacing w:val="-10"/>
          <w:sz w:val="40"/>
          <w:szCs w:val="28"/>
          <w:lang w:eastAsia="ru-RU"/>
        </w:rPr>
      </w:pPr>
      <w:r w:rsidRPr="004D3264">
        <w:rPr>
          <w:rFonts w:ascii="Times New Roman" w:eastAsia="Times New Roman" w:hAnsi="Times New Roman"/>
          <w:b/>
          <w:color w:val="000000"/>
          <w:spacing w:val="-10"/>
          <w:sz w:val="40"/>
          <w:szCs w:val="28"/>
          <w:lang w:eastAsia="ru-RU"/>
        </w:rPr>
        <w:t>РЕШЕНИЕ</w:t>
      </w:r>
    </w:p>
    <w:p w:rsidR="009439A6" w:rsidRPr="00D32120" w:rsidRDefault="009439A6" w:rsidP="00156F7F">
      <w:pPr>
        <w:widowControl w:val="0"/>
        <w:suppressAutoHyphens/>
        <w:autoSpaceDN w:val="0"/>
        <w:spacing w:after="0" w:line="240" w:lineRule="auto"/>
        <w:ind w:left="-240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439A6" w:rsidRPr="00D32120" w:rsidRDefault="00B33D10" w:rsidP="009439A6">
      <w:pPr>
        <w:keepNext/>
        <w:suppressAutoHyphens/>
        <w:spacing w:after="0" w:line="240" w:lineRule="auto"/>
        <w:ind w:right="-1"/>
        <w:contextualSpacing/>
        <w:rPr>
          <w:rFonts w:ascii="Times New Roman" w:eastAsia="Times New Roman" w:hAnsi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17</w:t>
      </w:r>
      <w:r w:rsidR="00CB41C2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.1</w:t>
      </w:r>
      <w:r w:rsidR="00436C94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0.2025</w:t>
      </w:r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ab/>
      </w:r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ab/>
        <w:t xml:space="preserve">                      </w:t>
      </w:r>
      <w:r w:rsidR="009439A6" w:rsidRPr="00D32120"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 xml:space="preserve"> </w:t>
      </w:r>
      <w:r w:rsidR="00BD1C5B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</w:t>
      </w:r>
      <w:proofErr w:type="spellStart"/>
      <w:r w:rsidR="00BD1C5B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г</w:t>
      </w:r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п</w:t>
      </w:r>
      <w:proofErr w:type="spellEnd"/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. </w:t>
      </w:r>
      <w:proofErr w:type="spellStart"/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Козулька</w:t>
      </w:r>
      <w:proofErr w:type="spellEnd"/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ab/>
      </w:r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ab/>
      </w:r>
      <w:r w:rsidR="00D32120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           </w:t>
      </w:r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</w:t>
      </w:r>
      <w:r w:rsid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</w:t>
      </w:r>
      <w:r w:rsidR="00CB41C2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</w:t>
      </w:r>
      <w:r w:rsidR="00436C94" w:rsidRPr="00D32120"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 xml:space="preserve">№ </w:t>
      </w:r>
      <w:r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>3</w:t>
      </w:r>
      <w:r w:rsidR="00CB41C2"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>-</w:t>
      </w:r>
      <w:r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>18</w:t>
      </w:r>
      <w:r w:rsidR="00CB41C2"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>Р</w:t>
      </w:r>
    </w:p>
    <w:p w:rsidR="009439A6" w:rsidRDefault="009439A6" w:rsidP="009439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</w:p>
    <w:p w:rsidR="00D32120" w:rsidRPr="00D32120" w:rsidRDefault="00D32120" w:rsidP="009439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</w:p>
    <w:p w:rsidR="009439A6" w:rsidRPr="00E657A4" w:rsidRDefault="003E57F5" w:rsidP="00013B79">
      <w:pPr>
        <w:shd w:val="clear" w:color="auto" w:fill="FFFFFF"/>
        <w:tabs>
          <w:tab w:val="left" w:leader="underscore" w:pos="1406"/>
          <w:tab w:val="left" w:pos="1589"/>
          <w:tab w:val="left" w:pos="326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  <w:r w:rsidRPr="003E57F5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О введении налога</w:t>
      </w:r>
      <w:r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 </w:t>
      </w:r>
      <w:r w:rsidR="00B97D2E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на имущество</w:t>
      </w:r>
      <w:r w:rsidR="005D64AF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 физических лиц</w:t>
      </w:r>
      <w:r w:rsidR="00B97D2E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 </w:t>
      </w:r>
      <w:r w:rsidRPr="003E57F5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на территории </w:t>
      </w:r>
      <w:r w:rsidR="000A02A1" w:rsidRPr="000A02A1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Козульского муниципального округа</w:t>
      </w:r>
    </w:p>
    <w:p w:rsidR="00D32120" w:rsidRPr="00D32120" w:rsidRDefault="00D32120" w:rsidP="009439A6">
      <w:pPr>
        <w:shd w:val="clear" w:color="auto" w:fill="FFFFFF"/>
        <w:tabs>
          <w:tab w:val="left" w:leader="underscore" w:pos="1406"/>
          <w:tab w:val="left" w:pos="1589"/>
          <w:tab w:val="left" w:pos="326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</w:pPr>
    </w:p>
    <w:p w:rsidR="009439A6" w:rsidRPr="00D32120" w:rsidRDefault="009439A6" w:rsidP="00013B79">
      <w:pPr>
        <w:widowControl w:val="0"/>
        <w:suppressAutoHyphens/>
        <w:autoSpaceDN w:val="0"/>
        <w:spacing w:after="0" w:line="280" w:lineRule="atLeast"/>
        <w:ind w:firstLine="709"/>
        <w:jc w:val="both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  <w:r w:rsidRPr="00D32120">
        <w:rPr>
          <w:rFonts w:ascii="Times New Roman" w:hAnsi="Times New Roman"/>
          <w:bCs/>
          <w:w w:val="105"/>
          <w:sz w:val="28"/>
          <w:szCs w:val="28"/>
        </w:rPr>
        <w:t>В соответствии</w:t>
      </w:r>
      <w:r w:rsidR="000A02A1">
        <w:rPr>
          <w:rFonts w:ascii="Times New Roman" w:hAnsi="Times New Roman"/>
          <w:bCs/>
          <w:w w:val="105"/>
          <w:sz w:val="28"/>
          <w:szCs w:val="28"/>
        </w:rPr>
        <w:t xml:space="preserve"> </w:t>
      </w:r>
      <w:r w:rsidR="00F832EF" w:rsidRPr="00F832EF">
        <w:rPr>
          <w:rFonts w:ascii="Times New Roman" w:hAnsi="Times New Roman"/>
          <w:bCs/>
          <w:w w:val="105"/>
          <w:sz w:val="28"/>
          <w:szCs w:val="28"/>
        </w:rPr>
        <w:t xml:space="preserve">с главой 32 Налогового кодекса Российской Федерации, Федеральным законом от 06.10.2003 </w:t>
      </w:r>
      <w:r w:rsidR="00013B79">
        <w:rPr>
          <w:rFonts w:ascii="Times New Roman" w:hAnsi="Times New Roman"/>
          <w:bCs/>
          <w:w w:val="105"/>
          <w:sz w:val="28"/>
          <w:szCs w:val="28"/>
        </w:rPr>
        <w:t>№</w:t>
      </w:r>
      <w:r w:rsidR="00F832EF" w:rsidRPr="00F832EF">
        <w:rPr>
          <w:rFonts w:ascii="Times New Roman" w:hAnsi="Times New Roman"/>
          <w:bCs/>
          <w:w w:val="105"/>
          <w:sz w:val="28"/>
          <w:szCs w:val="28"/>
        </w:rPr>
        <w:t xml:space="preserve"> </w:t>
      </w:r>
      <w:r w:rsidR="006246CC">
        <w:rPr>
          <w:rFonts w:ascii="Times New Roman" w:hAnsi="Times New Roman"/>
          <w:bCs/>
          <w:w w:val="105"/>
          <w:sz w:val="28"/>
          <w:szCs w:val="28"/>
        </w:rPr>
        <w:t>33</w:t>
      </w:r>
      <w:r w:rsidR="00F832EF" w:rsidRPr="00F832EF">
        <w:rPr>
          <w:rFonts w:ascii="Times New Roman" w:hAnsi="Times New Roman"/>
          <w:bCs/>
          <w:w w:val="105"/>
          <w:sz w:val="28"/>
          <w:szCs w:val="28"/>
        </w:rPr>
        <w:t xml:space="preserve">-ФЗ </w:t>
      </w:r>
      <w:r w:rsidR="00F832EF">
        <w:rPr>
          <w:rFonts w:ascii="Times New Roman" w:hAnsi="Times New Roman"/>
          <w:bCs/>
          <w:w w:val="105"/>
          <w:sz w:val="28"/>
          <w:szCs w:val="28"/>
        </w:rPr>
        <w:t>«</w:t>
      </w:r>
      <w:r w:rsidR="00F832EF" w:rsidRPr="00F832EF">
        <w:rPr>
          <w:rFonts w:ascii="Times New Roman" w:hAnsi="Times New Roman"/>
          <w:bCs/>
          <w:w w:val="105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87DC8">
        <w:rPr>
          <w:rFonts w:ascii="Times New Roman" w:hAnsi="Times New Roman"/>
          <w:bCs/>
          <w:w w:val="105"/>
          <w:sz w:val="28"/>
          <w:szCs w:val="28"/>
        </w:rPr>
        <w:t>»</w:t>
      </w:r>
      <w:r w:rsidR="00F832EF">
        <w:rPr>
          <w:rFonts w:ascii="Times New Roman" w:hAnsi="Times New Roman"/>
          <w:bCs/>
          <w:w w:val="105"/>
          <w:sz w:val="28"/>
          <w:szCs w:val="28"/>
        </w:rPr>
        <w:t xml:space="preserve"> </w:t>
      </w:r>
      <w:r w:rsidRPr="00D32120">
        <w:rPr>
          <w:rFonts w:ascii="Times New Roman" w:hAnsi="Times New Roman"/>
          <w:sz w:val="28"/>
          <w:szCs w:val="28"/>
        </w:rPr>
        <w:t>Козульский окружной Совет депутатов</w:t>
      </w:r>
      <w:r w:rsidRPr="00D32120">
        <w:rPr>
          <w:rFonts w:ascii="Times New Roman" w:hAnsi="Times New Roman"/>
          <w:i/>
          <w:sz w:val="28"/>
          <w:szCs w:val="28"/>
        </w:rPr>
        <w:t xml:space="preserve"> </w:t>
      </w:r>
      <w:r w:rsidRPr="00D32120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РЕШИЛ:</w:t>
      </w:r>
    </w:p>
    <w:p w:rsidR="00436C94" w:rsidRPr="00D32120" w:rsidRDefault="00436C94" w:rsidP="00013B79">
      <w:pPr>
        <w:widowControl w:val="0"/>
        <w:suppressAutoHyphens/>
        <w:autoSpaceDN w:val="0"/>
        <w:spacing w:after="0" w:line="280" w:lineRule="atLeast"/>
        <w:ind w:firstLine="709"/>
        <w:jc w:val="both"/>
        <w:textAlignment w:val="baseline"/>
        <w:rPr>
          <w:rFonts w:ascii="Times New Roman" w:hAnsi="Times New Roman"/>
          <w:bCs/>
          <w:w w:val="105"/>
          <w:sz w:val="28"/>
          <w:szCs w:val="28"/>
        </w:rPr>
      </w:pPr>
    </w:p>
    <w:p w:rsidR="000B2EC2" w:rsidRPr="000B2EC2" w:rsidRDefault="000B2EC2" w:rsidP="00013B79">
      <w:pPr>
        <w:pStyle w:val="af"/>
        <w:widowControl w:val="0"/>
        <w:numPr>
          <w:ilvl w:val="0"/>
          <w:numId w:val="2"/>
        </w:numPr>
        <w:suppressAutoHyphens/>
        <w:autoSpaceDN w:val="0"/>
        <w:spacing w:after="0" w:line="280" w:lineRule="atLeast"/>
        <w:ind w:left="0" w:firstLine="709"/>
        <w:jc w:val="both"/>
        <w:textAlignment w:val="baseline"/>
        <w:rPr>
          <w:rFonts w:ascii="Times New Roman" w:hAnsi="Times New Roman"/>
          <w:bCs/>
          <w:w w:val="105"/>
          <w:sz w:val="28"/>
          <w:szCs w:val="28"/>
        </w:rPr>
      </w:pPr>
      <w:r w:rsidRPr="000B2EC2">
        <w:rPr>
          <w:rFonts w:ascii="Times New Roman" w:hAnsi="Times New Roman"/>
          <w:bCs/>
          <w:w w:val="105"/>
          <w:sz w:val="28"/>
          <w:szCs w:val="28"/>
        </w:rPr>
        <w:t xml:space="preserve">Ввести на территории Козульского муниципального округа </w:t>
      </w:r>
      <w:r w:rsidR="00383AA6" w:rsidRPr="00383AA6">
        <w:rPr>
          <w:rFonts w:ascii="Times New Roman" w:hAnsi="Times New Roman"/>
          <w:bCs/>
          <w:w w:val="105"/>
          <w:sz w:val="28"/>
          <w:szCs w:val="28"/>
        </w:rPr>
        <w:t>налог на имущество физических лиц</w:t>
      </w:r>
      <w:r w:rsidRPr="000B2EC2">
        <w:rPr>
          <w:rFonts w:ascii="Times New Roman" w:hAnsi="Times New Roman"/>
          <w:bCs/>
          <w:w w:val="105"/>
          <w:sz w:val="28"/>
          <w:szCs w:val="28"/>
        </w:rPr>
        <w:t>.</w:t>
      </w:r>
    </w:p>
    <w:p w:rsidR="00383AA6" w:rsidRPr="00383AA6" w:rsidRDefault="000B2C5E" w:rsidP="00013B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83AA6" w:rsidRPr="00383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383AA6" w:rsidRPr="00383AA6">
        <w:rPr>
          <w:rFonts w:ascii="Times New Roman" w:hAnsi="Times New Roman" w:cs="Times New Roman"/>
          <w:sz w:val="28"/>
          <w:szCs w:val="28"/>
        </w:rPr>
        <w:t>ставки</w:t>
      </w:r>
      <w:r>
        <w:rPr>
          <w:rFonts w:ascii="Times New Roman" w:hAnsi="Times New Roman" w:cs="Times New Roman"/>
          <w:sz w:val="28"/>
          <w:szCs w:val="28"/>
        </w:rPr>
        <w:t xml:space="preserve"> налога на имущество физических лиц в следующих размерах</w:t>
      </w:r>
      <w:r w:rsidR="00383AA6" w:rsidRPr="00383AA6">
        <w:rPr>
          <w:rFonts w:ascii="Times New Roman" w:hAnsi="Times New Roman" w:cs="Times New Roman"/>
          <w:sz w:val="28"/>
          <w:szCs w:val="28"/>
        </w:rPr>
        <w:t>:</w:t>
      </w:r>
    </w:p>
    <w:p w:rsidR="00383AA6" w:rsidRPr="00383AA6" w:rsidRDefault="00383AA6" w:rsidP="00383A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804"/>
        <w:gridCol w:w="1984"/>
      </w:tblGrid>
      <w:tr w:rsidR="00383AA6" w:rsidRPr="00383AA6" w:rsidTr="000051BC">
        <w:trPr>
          <w:trHeight w:val="768"/>
        </w:trPr>
        <w:tc>
          <w:tcPr>
            <w:tcW w:w="567" w:type="dxa"/>
          </w:tcPr>
          <w:p w:rsidR="00383AA6" w:rsidRPr="00383AA6" w:rsidRDefault="000051BC" w:rsidP="003466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="00383AA6" w:rsidRPr="00383A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383AA6" w:rsidRPr="00383AA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804" w:type="dxa"/>
          </w:tcPr>
          <w:p w:rsidR="00383AA6" w:rsidRPr="00383AA6" w:rsidRDefault="00383AA6" w:rsidP="003466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A6">
              <w:rPr>
                <w:rFonts w:ascii="Times New Roman" w:hAnsi="Times New Roman" w:cs="Times New Roman"/>
                <w:sz w:val="28"/>
                <w:szCs w:val="28"/>
              </w:rPr>
              <w:t>Вид объекта</w:t>
            </w:r>
          </w:p>
        </w:tc>
        <w:tc>
          <w:tcPr>
            <w:tcW w:w="1984" w:type="dxa"/>
          </w:tcPr>
          <w:p w:rsidR="00383AA6" w:rsidRPr="00383AA6" w:rsidRDefault="00383AA6" w:rsidP="003466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A6">
              <w:rPr>
                <w:rFonts w:ascii="Times New Roman" w:hAnsi="Times New Roman" w:cs="Times New Roman"/>
                <w:sz w:val="28"/>
                <w:szCs w:val="28"/>
              </w:rPr>
              <w:t>Налоговая ставка (в процентах)</w:t>
            </w:r>
          </w:p>
        </w:tc>
      </w:tr>
      <w:tr w:rsidR="00383AA6" w:rsidRPr="00383AA6" w:rsidTr="000E511E">
        <w:trPr>
          <w:trHeight w:val="857"/>
        </w:trPr>
        <w:tc>
          <w:tcPr>
            <w:tcW w:w="567" w:type="dxa"/>
          </w:tcPr>
          <w:p w:rsidR="00383AA6" w:rsidRPr="00383AA6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383AA6" w:rsidRPr="00383AA6" w:rsidRDefault="00383AA6" w:rsidP="000E51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3AA6">
              <w:rPr>
                <w:rFonts w:ascii="Times New Roman" w:hAnsi="Times New Roman" w:cs="Times New Roman"/>
                <w:sz w:val="28"/>
                <w:szCs w:val="28"/>
              </w:rPr>
              <w:t>Объект налогообложения, кадастровая стоимость которого не превышает 300 миллионов рублей (включительно):</w:t>
            </w:r>
          </w:p>
        </w:tc>
        <w:tc>
          <w:tcPr>
            <w:tcW w:w="1984" w:type="dxa"/>
          </w:tcPr>
          <w:p w:rsidR="00383AA6" w:rsidRPr="00383AA6" w:rsidRDefault="00383AA6" w:rsidP="003466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A6" w:rsidRPr="00383AA6" w:rsidTr="000B2C5E">
        <w:tc>
          <w:tcPr>
            <w:tcW w:w="567" w:type="dxa"/>
          </w:tcPr>
          <w:p w:rsidR="00383AA6" w:rsidRPr="00383AA6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A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0E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383AA6" w:rsidRPr="00383AA6" w:rsidRDefault="00383AA6" w:rsidP="000E51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3AA6">
              <w:rPr>
                <w:rFonts w:ascii="Times New Roman" w:hAnsi="Times New Roman" w:cs="Times New Roman"/>
                <w:sz w:val="28"/>
                <w:szCs w:val="28"/>
              </w:rPr>
              <w:t>жилой дом (часть жилого дома)</w:t>
            </w:r>
          </w:p>
        </w:tc>
        <w:tc>
          <w:tcPr>
            <w:tcW w:w="1984" w:type="dxa"/>
          </w:tcPr>
          <w:p w:rsidR="00383AA6" w:rsidRPr="00383AA6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A6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83AA6" w:rsidRPr="00383AA6" w:rsidTr="000B2C5E">
        <w:tc>
          <w:tcPr>
            <w:tcW w:w="567" w:type="dxa"/>
          </w:tcPr>
          <w:p w:rsidR="00383AA6" w:rsidRPr="00383AA6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A6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0E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383AA6" w:rsidRPr="00383AA6" w:rsidRDefault="00383AA6" w:rsidP="000E51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3AA6">
              <w:rPr>
                <w:rFonts w:ascii="Times New Roman" w:hAnsi="Times New Roman" w:cs="Times New Roman"/>
                <w:sz w:val="28"/>
                <w:szCs w:val="28"/>
              </w:rPr>
              <w:t>квартира (часть квартиры)</w:t>
            </w:r>
          </w:p>
        </w:tc>
        <w:tc>
          <w:tcPr>
            <w:tcW w:w="1984" w:type="dxa"/>
          </w:tcPr>
          <w:p w:rsidR="00383AA6" w:rsidRPr="00383AA6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A6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83AA6" w:rsidRPr="00383AA6" w:rsidTr="000B2C5E">
        <w:tc>
          <w:tcPr>
            <w:tcW w:w="567" w:type="dxa"/>
          </w:tcPr>
          <w:p w:rsidR="00383AA6" w:rsidRPr="00383AA6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A6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="000E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383AA6" w:rsidRPr="00383AA6" w:rsidRDefault="000E511E" w:rsidP="000E51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83AA6" w:rsidRPr="00383AA6">
              <w:rPr>
                <w:rFonts w:ascii="Times New Roman" w:hAnsi="Times New Roman" w:cs="Times New Roman"/>
                <w:sz w:val="28"/>
                <w:szCs w:val="28"/>
              </w:rPr>
              <w:t>омната</w:t>
            </w:r>
          </w:p>
        </w:tc>
        <w:tc>
          <w:tcPr>
            <w:tcW w:w="1984" w:type="dxa"/>
          </w:tcPr>
          <w:p w:rsidR="00383AA6" w:rsidRPr="00383AA6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A6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83AA6" w:rsidRPr="00383AA6" w:rsidTr="000B2C5E">
        <w:tc>
          <w:tcPr>
            <w:tcW w:w="567" w:type="dxa"/>
          </w:tcPr>
          <w:p w:rsidR="00383AA6" w:rsidRPr="00383AA6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A6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="000E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383AA6" w:rsidRPr="00383AA6" w:rsidRDefault="00383AA6" w:rsidP="000E51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3AA6">
              <w:rPr>
                <w:rFonts w:ascii="Times New Roman" w:hAnsi="Times New Roman" w:cs="Times New Roman"/>
                <w:sz w:val="28"/>
                <w:szCs w:val="28"/>
              </w:rPr>
              <w:t xml:space="preserve">объект незавершенного строительства в случае, если </w:t>
            </w:r>
            <w:r w:rsidRPr="00383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проектируемым назначением такого объекта является жилой дом</w:t>
            </w:r>
          </w:p>
        </w:tc>
        <w:tc>
          <w:tcPr>
            <w:tcW w:w="1984" w:type="dxa"/>
          </w:tcPr>
          <w:p w:rsidR="00383AA6" w:rsidRPr="00383AA6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0,3</w:t>
            </w:r>
          </w:p>
        </w:tc>
      </w:tr>
      <w:tr w:rsidR="00383AA6" w:rsidRPr="00383AA6" w:rsidTr="000B2C5E">
        <w:tc>
          <w:tcPr>
            <w:tcW w:w="567" w:type="dxa"/>
          </w:tcPr>
          <w:p w:rsidR="00383AA6" w:rsidRPr="00383AA6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  <w:r w:rsidR="000E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383AA6" w:rsidRPr="00383AA6" w:rsidRDefault="00383AA6" w:rsidP="000E51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3AA6">
              <w:rPr>
                <w:rFonts w:ascii="Times New Roman" w:hAnsi="Times New Roman" w:cs="Times New Roman"/>
                <w:sz w:val="28"/>
                <w:szCs w:val="28"/>
              </w:rPr>
              <w:t>единый недвижимый комплекс, в состав которого входит хотя бы один жилой дом</w:t>
            </w:r>
          </w:p>
        </w:tc>
        <w:tc>
          <w:tcPr>
            <w:tcW w:w="1984" w:type="dxa"/>
          </w:tcPr>
          <w:p w:rsidR="00383AA6" w:rsidRPr="00383AA6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5D64AF" w:rsidRPr="005D64AF" w:rsidTr="000B2C5E">
        <w:tc>
          <w:tcPr>
            <w:tcW w:w="567" w:type="dxa"/>
          </w:tcPr>
          <w:p w:rsidR="00383AA6" w:rsidRPr="005D64AF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F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 w:rsidR="000E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383AA6" w:rsidRPr="005D64AF" w:rsidRDefault="00383AA6" w:rsidP="000E51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64AF">
              <w:rPr>
                <w:rFonts w:ascii="Times New Roman" w:hAnsi="Times New Roman" w:cs="Times New Roman"/>
                <w:sz w:val="28"/>
                <w:szCs w:val="28"/>
              </w:rPr>
              <w:t xml:space="preserve">гараж, </w:t>
            </w:r>
            <w:proofErr w:type="spellStart"/>
            <w:r w:rsidRPr="005D64AF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5D64AF">
              <w:rPr>
                <w:rFonts w:ascii="Times New Roman" w:hAnsi="Times New Roman" w:cs="Times New Roman"/>
                <w:sz w:val="28"/>
                <w:szCs w:val="28"/>
              </w:rPr>
              <w:t xml:space="preserve">-место, в том числе расположенные в объектах налогообложения, указанных в </w:t>
            </w:r>
            <w:hyperlink r:id="rId10">
              <w:r w:rsidRPr="005D64AF">
                <w:rPr>
                  <w:rFonts w:ascii="Times New Roman" w:hAnsi="Times New Roman" w:cs="Times New Roman"/>
                  <w:sz w:val="28"/>
                  <w:szCs w:val="28"/>
                </w:rPr>
                <w:t>подпункте 2 пункта 2 ст. 406</w:t>
              </w:r>
            </w:hyperlink>
            <w:r w:rsidRPr="005D64AF">
              <w:rPr>
                <w:rFonts w:ascii="Times New Roman" w:hAnsi="Times New Roman" w:cs="Times New Roman"/>
                <w:sz w:val="28"/>
                <w:szCs w:val="28"/>
              </w:rPr>
              <w:t xml:space="preserve"> Налогового кодекса Российской Федерации</w:t>
            </w:r>
            <w:proofErr w:type="gramEnd"/>
          </w:p>
        </w:tc>
        <w:tc>
          <w:tcPr>
            <w:tcW w:w="1984" w:type="dxa"/>
          </w:tcPr>
          <w:p w:rsidR="00383AA6" w:rsidRPr="005D64AF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F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8467D" w:rsidRPr="005D64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D64AF" w:rsidRPr="005D64AF" w:rsidTr="000E511E">
        <w:trPr>
          <w:trHeight w:val="2007"/>
        </w:trPr>
        <w:tc>
          <w:tcPr>
            <w:tcW w:w="567" w:type="dxa"/>
          </w:tcPr>
          <w:p w:rsidR="00383AA6" w:rsidRPr="005D64AF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F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r w:rsidR="000E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383AA6" w:rsidRPr="005D64AF" w:rsidRDefault="00383AA6" w:rsidP="000E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4AF">
              <w:rPr>
                <w:rFonts w:ascii="Times New Roman" w:hAnsi="Times New Roman"/>
                <w:sz w:val="28"/>
                <w:szCs w:val="28"/>
              </w:rPr>
              <w:t xml:space="preserve">хозяйственное строение или сооружение, </w:t>
            </w:r>
            <w:r w:rsidR="0088467D" w:rsidRPr="005D64AF">
              <w:rPr>
                <w:rFonts w:ascii="Times New Roman" w:eastAsiaTheme="minorHAnsi" w:hAnsi="Times New Roman"/>
                <w:sz w:val="28"/>
                <w:szCs w:val="28"/>
              </w:rPr>
              <w:t xml:space="preserve">площадь каждого из которых не превышает 50 квадратных </w:t>
            </w:r>
            <w:proofErr w:type="gramStart"/>
            <w:r w:rsidR="0088467D" w:rsidRPr="005D64AF">
              <w:rPr>
                <w:rFonts w:ascii="Times New Roman" w:eastAsiaTheme="minorHAnsi" w:hAnsi="Times New Roman"/>
                <w:sz w:val="28"/>
                <w:szCs w:val="28"/>
              </w:rPr>
              <w:t>метров</w:t>
            </w:r>
            <w:proofErr w:type="gramEnd"/>
            <w:r w:rsidR="0088467D" w:rsidRPr="005D64AF">
              <w:rPr>
                <w:rFonts w:ascii="Times New Roman" w:eastAsiaTheme="minorHAnsi" w:hAnsi="Times New Roman"/>
                <w:sz w:val="28"/>
                <w:szCs w:val="28"/>
              </w:rPr>
              <w:t xml:space="preserve"> и </w:t>
            </w:r>
            <w:proofErr w:type="gramStart"/>
            <w:r w:rsidR="0088467D" w:rsidRPr="005D64AF">
              <w:rPr>
                <w:rFonts w:ascii="Times New Roman" w:eastAsiaTheme="minorHAnsi" w:hAnsi="Times New Roman"/>
                <w:sz w:val="28"/>
                <w:szCs w:val="28"/>
              </w:rPr>
              <w:t>которые</w:t>
            </w:r>
            <w:proofErr w:type="gramEnd"/>
            <w:r w:rsidR="0088467D" w:rsidRPr="005D64AF">
              <w:rPr>
                <w:rFonts w:ascii="Times New Roman" w:eastAsiaTheme="minorHAnsi" w:hAnsi="Times New Roman"/>
                <w:sz w:val="28"/>
                <w:szCs w:val="28"/>
              </w:rPr>
              <w:t xml:space="preserve"> расположены на земельных участках для ведения личного подсобного хозяйства, огородничества, садоводства или индивиду</w:t>
            </w:r>
            <w:r w:rsidR="000E511E">
              <w:rPr>
                <w:rFonts w:ascii="Times New Roman" w:eastAsiaTheme="minorHAnsi" w:hAnsi="Times New Roman"/>
                <w:sz w:val="28"/>
                <w:szCs w:val="28"/>
              </w:rPr>
              <w:t>ального жилищного строительства</w:t>
            </w:r>
          </w:p>
        </w:tc>
        <w:tc>
          <w:tcPr>
            <w:tcW w:w="1984" w:type="dxa"/>
          </w:tcPr>
          <w:p w:rsidR="00383AA6" w:rsidRPr="005D64AF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F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8467D" w:rsidRPr="005D64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D64AF" w:rsidRPr="005D64AF" w:rsidTr="000B2C5E">
        <w:tc>
          <w:tcPr>
            <w:tcW w:w="567" w:type="dxa"/>
          </w:tcPr>
          <w:p w:rsidR="00383AA6" w:rsidRPr="005D64AF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383AA6" w:rsidRPr="005D64AF" w:rsidRDefault="00383AA6" w:rsidP="000E51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F">
              <w:rPr>
                <w:rFonts w:ascii="Times New Roman" w:hAnsi="Times New Roman" w:cs="Times New Roman"/>
                <w:sz w:val="28"/>
                <w:szCs w:val="28"/>
              </w:rPr>
              <w:t xml:space="preserve">Объект налогообложения, включенный в перечень, определяемый в соответствии с </w:t>
            </w:r>
            <w:hyperlink r:id="rId11">
              <w:r w:rsidRPr="005D64AF">
                <w:rPr>
                  <w:rFonts w:ascii="Times New Roman" w:hAnsi="Times New Roman" w:cs="Times New Roman"/>
                  <w:sz w:val="28"/>
                  <w:szCs w:val="28"/>
                </w:rPr>
                <w:t>пунктом 7 статьи 378.2</w:t>
              </w:r>
            </w:hyperlink>
            <w:r w:rsidRPr="005D64AF">
              <w:rPr>
                <w:rFonts w:ascii="Times New Roman" w:hAnsi="Times New Roman" w:cs="Times New Roman"/>
                <w:sz w:val="28"/>
                <w:szCs w:val="28"/>
              </w:rPr>
              <w:t xml:space="preserve"> НК РФ, в отношении объектов налогообложения, предусмотренных </w:t>
            </w:r>
            <w:hyperlink r:id="rId12">
              <w:r w:rsidRPr="005D64AF">
                <w:rPr>
                  <w:rFonts w:ascii="Times New Roman" w:hAnsi="Times New Roman" w:cs="Times New Roman"/>
                  <w:sz w:val="28"/>
                  <w:szCs w:val="28"/>
                </w:rPr>
                <w:t>абзацем вторым пункта 10 статьи 378.2</w:t>
              </w:r>
            </w:hyperlink>
            <w:r w:rsidRPr="005D64AF">
              <w:rPr>
                <w:rFonts w:ascii="Times New Roman" w:hAnsi="Times New Roman" w:cs="Times New Roman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984" w:type="dxa"/>
          </w:tcPr>
          <w:p w:rsidR="00383AA6" w:rsidRPr="005D64AF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64AF" w:rsidRPr="005D64AF" w:rsidTr="000B2C5E">
        <w:tc>
          <w:tcPr>
            <w:tcW w:w="567" w:type="dxa"/>
          </w:tcPr>
          <w:p w:rsidR="00383AA6" w:rsidRPr="005D64AF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E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383AA6" w:rsidRPr="005D64AF" w:rsidRDefault="00383AA6" w:rsidP="000E51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F">
              <w:rPr>
                <w:rFonts w:ascii="Times New Roman" w:hAnsi="Times New Roman" w:cs="Times New Roman"/>
                <w:sz w:val="28"/>
                <w:szCs w:val="28"/>
              </w:rPr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984" w:type="dxa"/>
          </w:tcPr>
          <w:p w:rsidR="00383AA6" w:rsidRPr="005D64AF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F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5D64AF" w:rsidRPr="005D64AF" w:rsidTr="000B2C5E">
        <w:tc>
          <w:tcPr>
            <w:tcW w:w="567" w:type="dxa"/>
          </w:tcPr>
          <w:p w:rsidR="00383AA6" w:rsidRPr="005D64AF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E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383AA6" w:rsidRPr="005D64AF" w:rsidRDefault="00383AA6" w:rsidP="000E51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F">
              <w:rPr>
                <w:rFonts w:ascii="Times New Roman" w:hAnsi="Times New Roman" w:cs="Times New Roman"/>
                <w:sz w:val="28"/>
                <w:szCs w:val="28"/>
              </w:rPr>
              <w:t>Прочие объекты налогообложения</w:t>
            </w:r>
          </w:p>
        </w:tc>
        <w:tc>
          <w:tcPr>
            <w:tcW w:w="1984" w:type="dxa"/>
          </w:tcPr>
          <w:p w:rsidR="00383AA6" w:rsidRPr="005D64AF" w:rsidRDefault="00383AA6" w:rsidP="00013B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F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383AA6" w:rsidRPr="005D64AF" w:rsidRDefault="00383AA6" w:rsidP="00383AA6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3AA6" w:rsidRPr="005D64AF" w:rsidRDefault="000E511E" w:rsidP="000E51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83AA6" w:rsidRPr="005D64AF">
        <w:rPr>
          <w:rFonts w:ascii="Times New Roman" w:hAnsi="Times New Roman" w:cs="Times New Roman"/>
          <w:sz w:val="28"/>
          <w:szCs w:val="28"/>
        </w:rPr>
        <w:t xml:space="preserve"> Право на налоговую льготу имеют категории налогоплательщиков с учетом положений, установленных </w:t>
      </w:r>
      <w:hyperlink r:id="rId13">
        <w:r w:rsidR="00383AA6" w:rsidRPr="005D64AF">
          <w:rPr>
            <w:rFonts w:ascii="Times New Roman" w:hAnsi="Times New Roman" w:cs="Times New Roman"/>
            <w:sz w:val="28"/>
            <w:szCs w:val="28"/>
          </w:rPr>
          <w:t>статьей 407</w:t>
        </w:r>
      </w:hyperlink>
      <w:r w:rsidR="00383AA6" w:rsidRPr="005D64AF">
        <w:rPr>
          <w:rFonts w:ascii="Times New Roman" w:hAnsi="Times New Roman" w:cs="Times New Roman"/>
          <w:sz w:val="28"/>
          <w:szCs w:val="28"/>
        </w:rPr>
        <w:t xml:space="preserve"> Налогового кодекса</w:t>
      </w:r>
      <w:r w:rsidR="009023A9">
        <w:rPr>
          <w:rFonts w:ascii="Times New Roman" w:hAnsi="Times New Roman" w:cs="Times New Roman"/>
          <w:sz w:val="28"/>
          <w:szCs w:val="28"/>
        </w:rPr>
        <w:t xml:space="preserve"> </w:t>
      </w:r>
      <w:r w:rsidR="00383AA6" w:rsidRPr="005D64A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0B2EC2" w:rsidRPr="00FB17F5" w:rsidRDefault="000E511E" w:rsidP="000E511E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w w:val="105"/>
          <w:sz w:val="28"/>
          <w:szCs w:val="28"/>
        </w:rPr>
      </w:pPr>
      <w:r>
        <w:rPr>
          <w:rFonts w:ascii="Times New Roman" w:hAnsi="Times New Roman"/>
          <w:bCs/>
          <w:w w:val="105"/>
          <w:sz w:val="28"/>
          <w:szCs w:val="28"/>
        </w:rPr>
        <w:t>4</w:t>
      </w:r>
      <w:r w:rsidR="000B2EC2" w:rsidRPr="00D32120">
        <w:rPr>
          <w:rFonts w:ascii="Times New Roman" w:hAnsi="Times New Roman"/>
          <w:bCs/>
          <w:w w:val="105"/>
          <w:sz w:val="28"/>
          <w:szCs w:val="28"/>
        </w:rPr>
        <w:t xml:space="preserve">. </w:t>
      </w:r>
      <w:r w:rsidR="000B2EC2" w:rsidRPr="000B2EC2">
        <w:rPr>
          <w:rFonts w:ascii="Times New Roman" w:hAnsi="Times New Roman"/>
          <w:bCs/>
          <w:w w:val="105"/>
          <w:sz w:val="28"/>
          <w:szCs w:val="28"/>
        </w:rPr>
        <w:t xml:space="preserve">Настоящее решение вступает в силу по истечении одного месяца со дня </w:t>
      </w:r>
      <w:r w:rsidR="000B2EC2" w:rsidRPr="00D32120">
        <w:rPr>
          <w:rFonts w:ascii="Times New Roman" w:hAnsi="Times New Roman"/>
          <w:bCs/>
          <w:w w:val="105"/>
          <w:sz w:val="28"/>
          <w:szCs w:val="28"/>
        </w:rPr>
        <w:t xml:space="preserve">его официального опубликования в периодическом печатном издании «Вести Козульского района», размещается на официальном сайте </w:t>
      </w:r>
      <w:hyperlink r:id="rId14" w:history="1">
        <w:r w:rsidRPr="00A56D09">
          <w:rPr>
            <w:rStyle w:val="af0"/>
            <w:rFonts w:ascii="Times New Roman" w:hAnsi="Times New Roman"/>
            <w:bCs/>
            <w:w w:val="105"/>
            <w:sz w:val="28"/>
            <w:szCs w:val="28"/>
          </w:rPr>
          <w:t>https://kozulskij-r04.gosweb.gosuslugi.ru/</w:t>
        </w:r>
      </w:hyperlink>
      <w:r>
        <w:rPr>
          <w:rFonts w:ascii="Times New Roman" w:hAnsi="Times New Roman"/>
          <w:bCs/>
          <w:w w:val="105"/>
          <w:sz w:val="28"/>
          <w:szCs w:val="28"/>
        </w:rPr>
        <w:t xml:space="preserve"> </w:t>
      </w:r>
      <w:r w:rsidR="000B2EC2" w:rsidRPr="00D32120">
        <w:rPr>
          <w:rFonts w:ascii="Times New Roman" w:hAnsi="Times New Roman"/>
          <w:bCs/>
          <w:w w:val="105"/>
          <w:sz w:val="28"/>
          <w:szCs w:val="28"/>
        </w:rPr>
        <w:t>в информационно-коммуникационной сети Интернет</w:t>
      </w:r>
      <w:r w:rsidR="00022C71">
        <w:rPr>
          <w:rFonts w:ascii="Times New Roman" w:hAnsi="Times New Roman"/>
          <w:bCs/>
          <w:w w:val="105"/>
          <w:sz w:val="28"/>
          <w:szCs w:val="28"/>
        </w:rPr>
        <w:t>,</w:t>
      </w:r>
      <w:r w:rsidR="000B2EC2">
        <w:rPr>
          <w:rFonts w:ascii="Times New Roman" w:hAnsi="Times New Roman"/>
          <w:bCs/>
          <w:w w:val="105"/>
          <w:sz w:val="28"/>
          <w:szCs w:val="28"/>
        </w:rPr>
        <w:t xml:space="preserve"> </w:t>
      </w:r>
      <w:r w:rsidR="00FB17F5" w:rsidRPr="00FB17F5">
        <w:rPr>
          <w:rFonts w:ascii="Times New Roman" w:hAnsi="Times New Roman"/>
          <w:bCs/>
          <w:w w:val="105"/>
          <w:sz w:val="28"/>
          <w:szCs w:val="28"/>
        </w:rPr>
        <w:t xml:space="preserve">но не ранее </w:t>
      </w:r>
      <w:r w:rsidR="00022C71">
        <w:rPr>
          <w:rFonts w:ascii="Times New Roman" w:hAnsi="Times New Roman"/>
          <w:bCs/>
          <w:w w:val="105"/>
          <w:sz w:val="28"/>
          <w:szCs w:val="28"/>
        </w:rPr>
        <w:t>0</w:t>
      </w:r>
      <w:r w:rsidR="00FB17F5" w:rsidRPr="00FB17F5">
        <w:rPr>
          <w:rFonts w:ascii="Times New Roman" w:hAnsi="Times New Roman"/>
          <w:bCs/>
          <w:w w:val="105"/>
          <w:sz w:val="28"/>
          <w:szCs w:val="28"/>
        </w:rPr>
        <w:t>1</w:t>
      </w:r>
      <w:r w:rsidR="00FB17F5">
        <w:rPr>
          <w:rFonts w:ascii="Times New Roman" w:hAnsi="Times New Roman"/>
          <w:bCs/>
          <w:w w:val="105"/>
          <w:sz w:val="28"/>
          <w:szCs w:val="28"/>
        </w:rPr>
        <w:t>.01.2026 года</w:t>
      </w:r>
      <w:r>
        <w:rPr>
          <w:rFonts w:ascii="Times New Roman" w:hAnsi="Times New Roman"/>
          <w:bCs/>
          <w:w w:val="105"/>
          <w:sz w:val="28"/>
          <w:szCs w:val="28"/>
        </w:rPr>
        <w:t>.</w:t>
      </w:r>
    </w:p>
    <w:p w:rsidR="00D32120" w:rsidRDefault="00D32120" w:rsidP="009439A6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E12" w:rsidRPr="00D32120" w:rsidRDefault="00780E12" w:rsidP="009439A6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437E" w:rsidRPr="00D32120" w:rsidRDefault="007573E1" w:rsidP="009439A6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2120">
        <w:rPr>
          <w:rFonts w:ascii="Times New Roman" w:hAnsi="Times New Roman"/>
          <w:sz w:val="28"/>
          <w:szCs w:val="28"/>
        </w:rPr>
        <w:t>Председатель Козульского</w:t>
      </w:r>
      <w:r w:rsidR="00741160" w:rsidRPr="00D32120">
        <w:rPr>
          <w:rFonts w:ascii="Times New Roman" w:hAnsi="Times New Roman"/>
          <w:sz w:val="28"/>
          <w:szCs w:val="28"/>
        </w:rPr>
        <w:t xml:space="preserve"> </w:t>
      </w:r>
      <w:r w:rsidR="00BD437E" w:rsidRPr="00D32120">
        <w:rPr>
          <w:rFonts w:ascii="Times New Roman" w:hAnsi="Times New Roman"/>
          <w:sz w:val="28"/>
          <w:szCs w:val="28"/>
        </w:rPr>
        <w:t xml:space="preserve">                                Глава района</w:t>
      </w:r>
    </w:p>
    <w:p w:rsidR="00BD437E" w:rsidRPr="00D32120" w:rsidRDefault="00BD437E" w:rsidP="00BD437E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2120">
        <w:rPr>
          <w:rFonts w:ascii="Times New Roman" w:hAnsi="Times New Roman"/>
          <w:sz w:val="28"/>
          <w:szCs w:val="28"/>
        </w:rPr>
        <w:t>о</w:t>
      </w:r>
      <w:r w:rsidR="00741160" w:rsidRPr="00D32120">
        <w:rPr>
          <w:rFonts w:ascii="Times New Roman" w:hAnsi="Times New Roman"/>
          <w:sz w:val="28"/>
          <w:szCs w:val="28"/>
        </w:rPr>
        <w:t>кружного</w:t>
      </w:r>
      <w:r w:rsidRPr="00D32120">
        <w:rPr>
          <w:rFonts w:ascii="Times New Roman" w:hAnsi="Times New Roman"/>
          <w:sz w:val="28"/>
          <w:szCs w:val="28"/>
        </w:rPr>
        <w:t xml:space="preserve"> Совета депутатов</w:t>
      </w:r>
    </w:p>
    <w:p w:rsidR="004D3264" w:rsidRDefault="004D3264" w:rsidP="000446BA">
      <w:pPr>
        <w:suppressAutoHyphens/>
        <w:spacing w:after="0" w:line="240" w:lineRule="auto"/>
        <w:rPr>
          <w:rFonts w:ascii="PT Astra Serif" w:hAnsi="PT Astra Serif"/>
          <w:sz w:val="28"/>
          <w:szCs w:val="28"/>
        </w:rPr>
      </w:pPr>
    </w:p>
    <w:p w:rsidR="00022C71" w:rsidRDefault="00741160" w:rsidP="003C3E8A">
      <w:pPr>
        <w:suppressAutoHyphens/>
        <w:spacing w:after="0" w:line="24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</w:t>
      </w:r>
      <w:r w:rsidR="000446BA">
        <w:rPr>
          <w:rFonts w:ascii="PT Astra Serif" w:hAnsi="PT Astra Serif"/>
          <w:sz w:val="28"/>
          <w:szCs w:val="28"/>
        </w:rPr>
        <w:t>_____________</w:t>
      </w:r>
      <w:r>
        <w:rPr>
          <w:rFonts w:ascii="PT Astra Serif" w:hAnsi="PT Astra Serif"/>
          <w:sz w:val="28"/>
          <w:szCs w:val="28"/>
        </w:rPr>
        <w:t>_</w:t>
      </w:r>
      <w:r w:rsidR="00CB41C2">
        <w:rPr>
          <w:rFonts w:ascii="PT Astra Serif" w:hAnsi="PT Astra Serif"/>
          <w:sz w:val="28"/>
          <w:szCs w:val="28"/>
        </w:rPr>
        <w:t xml:space="preserve"> И.Н. Алексеев</w:t>
      </w:r>
      <w:r>
        <w:rPr>
          <w:rFonts w:ascii="PT Astra Serif" w:hAnsi="PT Astra Serif"/>
          <w:sz w:val="28"/>
          <w:szCs w:val="28"/>
        </w:rPr>
        <w:t xml:space="preserve">          </w:t>
      </w:r>
      <w:r w:rsidR="007573E1">
        <w:rPr>
          <w:rFonts w:ascii="PT Astra Serif" w:hAnsi="PT Astra Serif"/>
          <w:sz w:val="28"/>
          <w:szCs w:val="28"/>
        </w:rPr>
        <w:t xml:space="preserve"> </w:t>
      </w:r>
      <w:r w:rsidR="000446BA">
        <w:rPr>
          <w:rFonts w:ascii="PT Astra Serif" w:hAnsi="PT Astra Serif"/>
          <w:sz w:val="28"/>
          <w:szCs w:val="28"/>
        </w:rPr>
        <w:t xml:space="preserve">          </w:t>
      </w:r>
      <w:r w:rsidR="007573E1">
        <w:rPr>
          <w:rFonts w:ascii="PT Astra Serif" w:hAnsi="PT Astra Serif"/>
          <w:sz w:val="28"/>
          <w:szCs w:val="28"/>
        </w:rPr>
        <w:t xml:space="preserve">_____________И.В. </w:t>
      </w:r>
      <w:proofErr w:type="spellStart"/>
      <w:r w:rsidR="007573E1">
        <w:rPr>
          <w:rFonts w:ascii="PT Astra Serif" w:hAnsi="PT Astra Serif"/>
          <w:sz w:val="28"/>
          <w:szCs w:val="28"/>
        </w:rPr>
        <w:t>Кривенков</w:t>
      </w:r>
      <w:bookmarkStart w:id="0" w:name="_GoBack"/>
      <w:bookmarkEnd w:id="0"/>
      <w:proofErr w:type="spellEnd"/>
    </w:p>
    <w:sectPr w:rsidR="00022C71" w:rsidSect="00780E1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E4E" w:rsidRDefault="00C05E4E" w:rsidP="009439A6">
      <w:pPr>
        <w:spacing w:after="0" w:line="240" w:lineRule="auto"/>
      </w:pPr>
      <w:r>
        <w:separator/>
      </w:r>
    </w:p>
  </w:endnote>
  <w:endnote w:type="continuationSeparator" w:id="0">
    <w:p w:rsidR="00C05E4E" w:rsidRDefault="00C05E4E" w:rsidP="0094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E4E" w:rsidRDefault="00C05E4E" w:rsidP="009439A6">
      <w:pPr>
        <w:spacing w:after="0" w:line="240" w:lineRule="auto"/>
      </w:pPr>
      <w:r>
        <w:separator/>
      </w:r>
    </w:p>
  </w:footnote>
  <w:footnote w:type="continuationSeparator" w:id="0">
    <w:p w:rsidR="00C05E4E" w:rsidRDefault="00C05E4E" w:rsidP="00943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F11C9"/>
    <w:multiLevelType w:val="hybridMultilevel"/>
    <w:tmpl w:val="23D05D6C"/>
    <w:lvl w:ilvl="0" w:tplc="4B3CAB96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AB6AD3"/>
    <w:multiLevelType w:val="hybridMultilevel"/>
    <w:tmpl w:val="5DA054F6"/>
    <w:lvl w:ilvl="0" w:tplc="844E32C2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ascii="Times New Roman" w:hAnsi="Times New Roman" w:cs="Times New Roman" w:hint="default"/>
        <w:sz w:val="28"/>
        <w:szCs w:val="28"/>
      </w:rPr>
    </w:lvl>
    <w:lvl w:ilvl="1" w:tplc="CF12A142">
      <w:start w:val="1"/>
      <w:numFmt w:val="decimal"/>
      <w:lvlText w:val="2.%2."/>
      <w:lvlJc w:val="left"/>
      <w:pPr>
        <w:tabs>
          <w:tab w:val="num" w:pos="1135"/>
        </w:tabs>
        <w:ind w:left="1" w:firstLine="709"/>
      </w:pPr>
      <w:rPr>
        <w:rFonts w:ascii="Times New Roman" w:hAnsi="Times New Roman" w:cs="Times New Roman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E7B"/>
    <w:rsid w:val="000051BC"/>
    <w:rsid w:val="00013B79"/>
    <w:rsid w:val="00022C71"/>
    <w:rsid w:val="000446BA"/>
    <w:rsid w:val="000763B5"/>
    <w:rsid w:val="000A02A1"/>
    <w:rsid w:val="000A3EB7"/>
    <w:rsid w:val="000B2C5E"/>
    <w:rsid w:val="000B2EC2"/>
    <w:rsid w:val="000E18F2"/>
    <w:rsid w:val="000E511E"/>
    <w:rsid w:val="00156F7F"/>
    <w:rsid w:val="001876E5"/>
    <w:rsid w:val="002052A6"/>
    <w:rsid w:val="00206A6E"/>
    <w:rsid w:val="00230165"/>
    <w:rsid w:val="00262E7B"/>
    <w:rsid w:val="002F6794"/>
    <w:rsid w:val="00382BB8"/>
    <w:rsid w:val="00383AA6"/>
    <w:rsid w:val="003C3E8A"/>
    <w:rsid w:val="003E57F5"/>
    <w:rsid w:val="00436C94"/>
    <w:rsid w:val="00484D28"/>
    <w:rsid w:val="00487DC8"/>
    <w:rsid w:val="0049422B"/>
    <w:rsid w:val="004D3264"/>
    <w:rsid w:val="00562289"/>
    <w:rsid w:val="005D64AF"/>
    <w:rsid w:val="00623AAA"/>
    <w:rsid w:val="006246CC"/>
    <w:rsid w:val="00654F3A"/>
    <w:rsid w:val="00657621"/>
    <w:rsid w:val="00667F5B"/>
    <w:rsid w:val="006851F7"/>
    <w:rsid w:val="00741160"/>
    <w:rsid w:val="007573E1"/>
    <w:rsid w:val="00780E12"/>
    <w:rsid w:val="007F2868"/>
    <w:rsid w:val="0088467D"/>
    <w:rsid w:val="008B523A"/>
    <w:rsid w:val="008C6824"/>
    <w:rsid w:val="009023A9"/>
    <w:rsid w:val="0093518D"/>
    <w:rsid w:val="009439A6"/>
    <w:rsid w:val="00954377"/>
    <w:rsid w:val="00A67721"/>
    <w:rsid w:val="00B212DC"/>
    <w:rsid w:val="00B33D10"/>
    <w:rsid w:val="00B375AC"/>
    <w:rsid w:val="00B633BB"/>
    <w:rsid w:val="00B72191"/>
    <w:rsid w:val="00B8566F"/>
    <w:rsid w:val="00B97D2E"/>
    <w:rsid w:val="00BD1C5B"/>
    <w:rsid w:val="00BD437E"/>
    <w:rsid w:val="00C00466"/>
    <w:rsid w:val="00C05E4E"/>
    <w:rsid w:val="00C313CF"/>
    <w:rsid w:val="00CB3735"/>
    <w:rsid w:val="00CB41C2"/>
    <w:rsid w:val="00D32120"/>
    <w:rsid w:val="00DF31A5"/>
    <w:rsid w:val="00E657A4"/>
    <w:rsid w:val="00ED7EDF"/>
    <w:rsid w:val="00F05B0E"/>
    <w:rsid w:val="00F360C1"/>
    <w:rsid w:val="00F37E31"/>
    <w:rsid w:val="00F505E2"/>
    <w:rsid w:val="00F832EF"/>
    <w:rsid w:val="00FB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439A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paragraph" w:styleId="a5">
    <w:name w:val="endnote text"/>
    <w:basedOn w:val="a"/>
    <w:link w:val="a6"/>
    <w:uiPriority w:val="99"/>
    <w:semiHidden/>
    <w:unhideWhenUsed/>
    <w:rsid w:val="009439A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9439A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286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2868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F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2868"/>
    <w:rPr>
      <w:rFonts w:ascii="Tahoma" w:eastAsia="Calibri" w:hAnsi="Tahoma" w:cs="Tahoma"/>
      <w:sz w:val="16"/>
      <w:szCs w:val="16"/>
    </w:rPr>
  </w:style>
  <w:style w:type="paragraph" w:styleId="ae">
    <w:name w:val="No Spacing"/>
    <w:uiPriority w:val="1"/>
    <w:qFormat/>
    <w:rsid w:val="004D3264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List Paragraph"/>
    <w:basedOn w:val="a"/>
    <w:uiPriority w:val="34"/>
    <w:qFormat/>
    <w:rsid w:val="000B2EC2"/>
    <w:pPr>
      <w:ind w:left="720"/>
      <w:contextualSpacing/>
    </w:pPr>
  </w:style>
  <w:style w:type="paragraph" w:customStyle="1" w:styleId="ConsPlusNormal">
    <w:name w:val="ConsPlusNormal"/>
    <w:rsid w:val="00383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0">
    <w:name w:val="Hyperlink"/>
    <w:basedOn w:val="a0"/>
    <w:uiPriority w:val="99"/>
    <w:unhideWhenUsed/>
    <w:rsid w:val="000E51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439A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paragraph" w:styleId="a5">
    <w:name w:val="endnote text"/>
    <w:basedOn w:val="a"/>
    <w:link w:val="a6"/>
    <w:uiPriority w:val="99"/>
    <w:semiHidden/>
    <w:unhideWhenUsed/>
    <w:rsid w:val="009439A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9439A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286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2868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F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2868"/>
    <w:rPr>
      <w:rFonts w:ascii="Tahoma" w:eastAsia="Calibri" w:hAnsi="Tahoma" w:cs="Tahoma"/>
      <w:sz w:val="16"/>
      <w:szCs w:val="16"/>
    </w:rPr>
  </w:style>
  <w:style w:type="paragraph" w:styleId="ae">
    <w:name w:val="No Spacing"/>
    <w:uiPriority w:val="1"/>
    <w:qFormat/>
    <w:rsid w:val="004D3264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List Paragraph"/>
    <w:basedOn w:val="a"/>
    <w:uiPriority w:val="34"/>
    <w:qFormat/>
    <w:rsid w:val="000B2EC2"/>
    <w:pPr>
      <w:ind w:left="720"/>
      <w:contextualSpacing/>
    </w:pPr>
  </w:style>
  <w:style w:type="paragraph" w:customStyle="1" w:styleId="ConsPlusNormal">
    <w:name w:val="ConsPlusNormal"/>
    <w:rsid w:val="00383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0">
    <w:name w:val="Hyperlink"/>
    <w:basedOn w:val="a0"/>
    <w:uiPriority w:val="99"/>
    <w:unhideWhenUsed/>
    <w:rsid w:val="000E51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6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0752&amp;dst=1038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0752&amp;dst=1398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0752&amp;dst=9219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0752&amp;dst=1036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kozulskij-r04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04A36-ACF7-4CED-9495-358D0935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В. Еремина</dc:creator>
  <cp:lastModifiedBy>Наталья М. Яроцкая</cp:lastModifiedBy>
  <cp:revision>9</cp:revision>
  <cp:lastPrinted>2025-10-08T08:06:00Z</cp:lastPrinted>
  <dcterms:created xsi:type="dcterms:W3CDTF">2025-10-08T06:03:00Z</dcterms:created>
  <dcterms:modified xsi:type="dcterms:W3CDTF">2025-10-20T01:15:00Z</dcterms:modified>
</cp:coreProperties>
</file>